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2BB" w:rsidRDefault="00F734C4">
      <w:r>
        <w:t>Meeting Minutes- April 21, 2025</w:t>
      </w:r>
    </w:p>
    <w:p w:rsidR="00F734C4" w:rsidRDefault="00F734C4"/>
    <w:p w:rsidR="00F734C4" w:rsidRDefault="00F734C4">
      <w:r>
        <w:t xml:space="preserve">Attending: Alicia Sherman, Robert </w:t>
      </w:r>
      <w:proofErr w:type="spellStart"/>
      <w:r>
        <w:t>Wunder</w:t>
      </w:r>
      <w:proofErr w:type="spellEnd"/>
      <w:r>
        <w:t xml:space="preserve">, Nancy </w:t>
      </w:r>
      <w:proofErr w:type="spellStart"/>
      <w:r>
        <w:t>Orlopp</w:t>
      </w:r>
      <w:proofErr w:type="spellEnd"/>
      <w:r>
        <w:t xml:space="preserve">, Betty Jean </w:t>
      </w:r>
      <w:proofErr w:type="spellStart"/>
      <w:r>
        <w:t>Hink</w:t>
      </w:r>
      <w:proofErr w:type="spellEnd"/>
      <w:r>
        <w:t xml:space="preserve">, Lorraine </w:t>
      </w:r>
      <w:proofErr w:type="spellStart"/>
      <w:r>
        <w:t>Warriner</w:t>
      </w:r>
      <w:proofErr w:type="spellEnd"/>
      <w:r>
        <w:t>, Karen Hooker and guests</w:t>
      </w:r>
    </w:p>
    <w:p w:rsidR="00F734C4" w:rsidRDefault="00AC2D6D">
      <w:r>
        <w:t>Meeting called to order</w:t>
      </w:r>
      <w:bookmarkStart w:id="0" w:name="_GoBack"/>
      <w:bookmarkEnd w:id="0"/>
      <w:r w:rsidR="00F734C4">
        <w:t xml:space="preserve"> at 7:20pm</w:t>
      </w:r>
    </w:p>
    <w:p w:rsidR="00F734C4" w:rsidRDefault="00F734C4">
      <w:r>
        <w:t>Previous minutes were distributed via email and published online, no dissenting votes to approve.</w:t>
      </w:r>
    </w:p>
    <w:p w:rsidR="00915C45" w:rsidRDefault="00F734C4" w:rsidP="00915C45">
      <w:r>
        <w:t>Director’s Repo</w:t>
      </w:r>
      <w:r w:rsidR="00915C45">
        <w:t xml:space="preserve">rt: </w:t>
      </w:r>
    </w:p>
    <w:p w:rsidR="00915C45" w:rsidRDefault="00915C45" w:rsidP="00915C45">
      <w:pPr>
        <w:ind w:left="720"/>
      </w:pPr>
      <w:r>
        <w:t>W</w:t>
      </w:r>
      <w:r w:rsidR="00F734C4">
        <w:t xml:space="preserve">e are no longer ‘in the hole’ as the funds from the CGCSD tax revenue have finally been deposited. </w:t>
      </w:r>
      <w:proofErr w:type="spellStart"/>
      <w:r w:rsidR="00F734C4">
        <w:t>Wimodausian</w:t>
      </w:r>
      <w:proofErr w:type="spellEnd"/>
      <w:r w:rsidR="00F734C4">
        <w:t xml:space="preserve"> Library president and director came for a meeting to apologize and explain the delay. </w:t>
      </w:r>
      <w:r w:rsidR="00AC2D6D">
        <w:t>This funding is meant to be 15% of the total library funds collected, but the last few years, the number has been a constant sum instead of a percentage, so the Canisteo president promised to look into possibly remunerating withheld funds.</w:t>
      </w:r>
    </w:p>
    <w:p w:rsidR="00915C45" w:rsidRDefault="00F734C4" w:rsidP="00915C45">
      <w:pPr>
        <w:ind w:firstLine="720"/>
      </w:pPr>
      <w:r>
        <w:t xml:space="preserve">There are approximately four thousand books in the collection. </w:t>
      </w:r>
    </w:p>
    <w:p w:rsidR="00915C45" w:rsidRDefault="00F734C4" w:rsidP="00915C45">
      <w:pPr>
        <w:ind w:left="720"/>
      </w:pPr>
      <w:r>
        <w:t xml:space="preserve">The idea for an outdoor movie night has proven unlikely; the permit for outdoor viewing would cost far more than any ‘concessions’ fundraiser would bring in; around $250. </w:t>
      </w:r>
    </w:p>
    <w:p w:rsidR="00915C45" w:rsidRDefault="00F734C4" w:rsidP="00915C45">
      <w:pPr>
        <w:ind w:left="720"/>
      </w:pPr>
      <w:r>
        <w:t xml:space="preserve">The donation from the Sutton estate has been fully taken care of; the fees for disposal were $24. </w:t>
      </w:r>
    </w:p>
    <w:p w:rsidR="00915C45" w:rsidRDefault="00F734C4" w:rsidP="00915C45">
      <w:pPr>
        <w:ind w:left="720"/>
      </w:pPr>
      <w:r>
        <w:t xml:space="preserve">Also, Haleigh from STLS came this past month to assist us in weeding the collection. She showed us what to look for and what criteria to use. </w:t>
      </w:r>
    </w:p>
    <w:p w:rsidR="00F734C4" w:rsidRDefault="00915C45" w:rsidP="00915C45">
      <w:pPr>
        <w:ind w:left="720"/>
      </w:pPr>
      <w:r>
        <w:t xml:space="preserve">Julie </w:t>
      </w:r>
      <w:r w:rsidR="00F734C4">
        <w:t xml:space="preserve">was placed in charge of website construction for the new website. </w:t>
      </w:r>
      <w:proofErr w:type="spellStart"/>
      <w:r>
        <w:t>Kendyl</w:t>
      </w:r>
      <w:proofErr w:type="spellEnd"/>
      <w:r>
        <w:t xml:space="preserve"> from STLS came to provide a tutorial and assist in general setup.</w:t>
      </w:r>
    </w:p>
    <w:p w:rsidR="00915C45" w:rsidRDefault="00915C45" w:rsidP="00915C45">
      <w:pPr>
        <w:ind w:left="720"/>
      </w:pPr>
      <w:r>
        <w:t>There was a free book table at the STLS training. New books from this has expanded our LP collection.</w:t>
      </w:r>
    </w:p>
    <w:p w:rsidR="00915C45" w:rsidRDefault="00915C45">
      <w:r>
        <w:t xml:space="preserve">New Business: </w:t>
      </w:r>
    </w:p>
    <w:p w:rsidR="00915C45" w:rsidRDefault="00915C45" w:rsidP="00915C45">
      <w:pPr>
        <w:ind w:left="720"/>
      </w:pPr>
      <w:r>
        <w:t>The Summer Reading Program is entitled Color Our World. Ideas were floated for activities for the children to do. Given that we have a sidewalk now, allowing each child to decorate one square with sidewalk chalk is on the table. Making a rainbow on the wall out of paper handprints, one for each visit, could be used to decorate our one, blank wall. Other ideas were to let the children create community flags,</w:t>
      </w:r>
      <w:r w:rsidR="00AC2D6D">
        <w:t xml:space="preserve"> bookmarks or</w:t>
      </w:r>
      <w:r>
        <w:t xml:space="preserve"> paintings.</w:t>
      </w:r>
    </w:p>
    <w:p w:rsidR="00915C45" w:rsidRDefault="00915C45" w:rsidP="00915C45">
      <w:pPr>
        <w:ind w:left="720"/>
      </w:pPr>
      <w:r>
        <w:t>Community Day is August 16. The book sale was discussed, as well as selling the jigsaw puzzles. Prices were floated; fifty cents or a dollar apiece.</w:t>
      </w:r>
    </w:p>
    <w:p w:rsidR="00AC2D6D" w:rsidRDefault="00AC2D6D" w:rsidP="00915C45">
      <w:pPr>
        <w:ind w:left="720"/>
      </w:pPr>
      <w:r>
        <w:lastRenderedPageBreak/>
        <w:t>The need for updated lighting has been brought to the attention of the town board. As soon as the supervisor receives a hard count of lights, action can be taken to replace outdated CFL lights with more efficient and healthier LED lighting.</w:t>
      </w:r>
    </w:p>
    <w:p w:rsidR="00AC2D6D" w:rsidRDefault="00AC2D6D" w:rsidP="00915C45">
      <w:pPr>
        <w:ind w:left="720"/>
      </w:pPr>
      <w:r>
        <w:t xml:space="preserve">The idea was floated of requesting a charter from Canisteo again, since the reason for their initial refusal is no longer an issue. The board members have many questions about this, so are requested to email the library these questions so that a comprehensive email can be sent to STLS director, Brian </w:t>
      </w:r>
      <w:proofErr w:type="spellStart"/>
      <w:r>
        <w:t>Hildreth</w:t>
      </w:r>
      <w:proofErr w:type="spellEnd"/>
      <w:r>
        <w:t>.</w:t>
      </w:r>
    </w:p>
    <w:p w:rsidR="00AC2D6D" w:rsidRDefault="00AC2D6D" w:rsidP="00915C45">
      <w:pPr>
        <w:ind w:left="720"/>
      </w:pPr>
      <w:r>
        <w:t>Meeting closed at 8:18, Betty Jean made the motion, Seconded by Karen, all in favor.</w:t>
      </w:r>
    </w:p>
    <w:sectPr w:rsidR="00AC2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4"/>
    <w:rsid w:val="00915C45"/>
    <w:rsid w:val="00AB02BB"/>
    <w:rsid w:val="00AC2D6D"/>
    <w:rsid w:val="00F7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8E1A"/>
  <w15:chartTrackingRefBased/>
  <w15:docId w15:val="{BA88D285-6B4B-4420-BA73-F443A855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1</cp:revision>
  <dcterms:created xsi:type="dcterms:W3CDTF">2025-04-25T13:34:00Z</dcterms:created>
  <dcterms:modified xsi:type="dcterms:W3CDTF">2025-04-25T14:03:00Z</dcterms:modified>
</cp:coreProperties>
</file>